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8E" w:rsidRPr="00FD2CCF" w:rsidRDefault="0048488E" w:rsidP="00680178">
      <w:pPr>
        <w:pStyle w:val="a3"/>
        <w:shd w:val="clear" w:color="auto" w:fill="FFFFFF"/>
        <w:spacing w:before="0" w:beforeAutospacing="0" w:after="75" w:afterAutospacing="0"/>
        <w:ind w:firstLine="708"/>
        <w:jc w:val="center"/>
        <w:rPr>
          <w:rStyle w:val="a4"/>
          <w:color w:val="000000"/>
          <w:sz w:val="22"/>
          <w:szCs w:val="22"/>
          <w:lang w:val="uk-UA"/>
        </w:rPr>
      </w:pPr>
      <w:r w:rsidRPr="00FD2CCF">
        <w:rPr>
          <w:rStyle w:val="a4"/>
          <w:color w:val="000000"/>
          <w:sz w:val="22"/>
          <w:szCs w:val="22"/>
          <w:lang w:val="uk-UA"/>
        </w:rPr>
        <w:t>ОГОЛОШЕННЯ ПРО ПРОВЕДЕННЯ КОНКУРСУ</w:t>
      </w:r>
      <w:r w:rsidR="002C50E6" w:rsidRPr="00FD2CCF">
        <w:rPr>
          <w:rStyle w:val="a4"/>
          <w:color w:val="000000"/>
          <w:sz w:val="22"/>
          <w:szCs w:val="22"/>
          <w:lang w:val="uk-UA"/>
        </w:rPr>
        <w:t>З</w:t>
      </w:r>
      <w:r w:rsidR="00680178" w:rsidRPr="00FD2CCF">
        <w:rPr>
          <w:rStyle w:val="a4"/>
          <w:color w:val="000000"/>
          <w:sz w:val="22"/>
          <w:szCs w:val="22"/>
          <w:lang w:val="uk-UA"/>
        </w:rPr>
        <w:t>ВІДБОРУ СУБ’ЄКТІВ АУДИТОРСЬКОЇ ДІЯЛЬНОСТІ, ЯКІ МОЖУТЬ БУТИ ПРИЗНАЧЕНІ ДЛЯ НАДАННЯ ПОСЛУГ З</w:t>
      </w:r>
      <w:r w:rsidR="002C50E6" w:rsidRPr="00FD2CCF">
        <w:rPr>
          <w:rStyle w:val="a4"/>
          <w:color w:val="000000"/>
          <w:sz w:val="22"/>
          <w:szCs w:val="22"/>
          <w:lang w:val="uk-UA"/>
        </w:rPr>
        <w:t xml:space="preserve"> ОБОВ'ЯЗКОВОГО АУДИТУ ФІНАНСОВОЇ ЗВІТНОСТІ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ind w:firstLine="708"/>
        <w:jc w:val="center"/>
        <w:rPr>
          <w:color w:val="000000"/>
          <w:sz w:val="22"/>
          <w:szCs w:val="22"/>
          <w:lang w:val="uk-UA"/>
        </w:rPr>
      </w:pPr>
    </w:p>
    <w:p w:rsidR="0048488E" w:rsidRPr="00FD2CCF" w:rsidRDefault="00C45AAB" w:rsidP="005324A3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2"/>
          <w:szCs w:val="22"/>
          <w:lang w:val="uk-UA"/>
        </w:rPr>
      </w:pPr>
      <w:proofErr w:type="spellStart"/>
      <w:r w:rsidRPr="00FD2CCF">
        <w:rPr>
          <w:color w:val="000000"/>
          <w:sz w:val="22"/>
          <w:szCs w:val="22"/>
          <w:lang w:val="uk-UA"/>
        </w:rPr>
        <w:t>ПРАТ</w:t>
      </w:r>
      <w:proofErr w:type="spellEnd"/>
      <w:r w:rsidRPr="00FD2CCF">
        <w:rPr>
          <w:color w:val="000000"/>
          <w:sz w:val="22"/>
          <w:szCs w:val="22"/>
          <w:lang w:val="uk-UA"/>
        </w:rPr>
        <w:t xml:space="preserve"> </w:t>
      </w:r>
      <w:r w:rsidR="001615FA" w:rsidRPr="00FD2CCF">
        <w:rPr>
          <w:color w:val="000000"/>
          <w:sz w:val="22"/>
          <w:szCs w:val="22"/>
          <w:lang w:val="uk-UA"/>
        </w:rPr>
        <w:t>“</w:t>
      </w:r>
      <w:r w:rsidRPr="00FD2CCF">
        <w:rPr>
          <w:color w:val="000000"/>
          <w:sz w:val="22"/>
          <w:szCs w:val="22"/>
          <w:lang w:val="uk-UA"/>
        </w:rPr>
        <w:t xml:space="preserve">СК </w:t>
      </w:r>
      <w:r w:rsidR="001615FA" w:rsidRPr="00FD2CCF">
        <w:rPr>
          <w:color w:val="000000"/>
          <w:sz w:val="22"/>
          <w:szCs w:val="22"/>
          <w:lang w:val="uk-UA"/>
        </w:rPr>
        <w:t>“</w:t>
      </w:r>
      <w:r w:rsidR="008C1B6B" w:rsidRPr="00FD2CCF">
        <w:rPr>
          <w:color w:val="000000"/>
          <w:sz w:val="22"/>
          <w:szCs w:val="22"/>
          <w:lang w:val="uk-UA"/>
        </w:rPr>
        <w:t>МИР</w:t>
      </w:r>
      <w:r w:rsidR="001615FA" w:rsidRPr="00FD2CCF">
        <w:rPr>
          <w:color w:val="000000"/>
          <w:sz w:val="22"/>
          <w:szCs w:val="22"/>
          <w:lang w:val="uk-UA"/>
        </w:rPr>
        <w:t>”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оголошує про проведення конкурсу з</w:t>
      </w:r>
      <w:r w:rsidR="00D579CB" w:rsidRPr="00FD2CCF">
        <w:rPr>
          <w:color w:val="000000"/>
          <w:sz w:val="22"/>
          <w:szCs w:val="22"/>
          <w:lang w:val="uk-UA"/>
        </w:rPr>
        <w:t xml:space="preserve"> відбору суб’єктів аудиторської діяльності, які можуть бути призначені для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проведення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shd w:val="clear" w:color="auto" w:fill="FFFFFF"/>
          <w:lang w:val="uk-UA"/>
        </w:rPr>
        <w:t>обов’язкового аудиту фінансової</w:t>
      </w:r>
      <w:r w:rsidR="008C1B6B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shd w:val="clear" w:color="auto" w:fill="FFFFFF"/>
          <w:lang w:val="uk-UA"/>
        </w:rPr>
        <w:t>звітності</w:t>
      </w:r>
      <w:r w:rsidR="008C1B6B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shd w:val="clear" w:color="auto" w:fill="FFFFFF"/>
          <w:lang w:val="uk-UA"/>
        </w:rPr>
        <w:t>підприємства, що становить суспільний</w:t>
      </w:r>
      <w:r w:rsidR="008C1B6B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shd w:val="clear" w:color="auto" w:fill="FFFFFF"/>
          <w:lang w:val="uk-UA"/>
        </w:rPr>
        <w:t>інтерес</w:t>
      </w:r>
      <w:r w:rsidR="001615FA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станом на 31.12.20</w:t>
      </w:r>
      <w:r w:rsidR="00BE031E" w:rsidRPr="00BE031E">
        <w:rPr>
          <w:color w:val="000000"/>
          <w:sz w:val="22"/>
          <w:szCs w:val="22"/>
          <w:shd w:val="clear" w:color="auto" w:fill="FFFFFF"/>
          <w:lang w:val="uk-UA"/>
        </w:rPr>
        <w:t>2</w:t>
      </w:r>
      <w:r w:rsidR="00C84824">
        <w:rPr>
          <w:color w:val="000000"/>
          <w:sz w:val="22"/>
          <w:szCs w:val="22"/>
          <w:shd w:val="clear" w:color="auto" w:fill="FFFFFF"/>
          <w:lang w:val="uk-UA"/>
        </w:rPr>
        <w:t>2</w:t>
      </w:r>
      <w:r w:rsidR="001615FA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shd w:val="clear" w:color="auto" w:fill="FFFFFF"/>
          <w:lang w:val="uk-UA"/>
        </w:rPr>
        <w:t>року</w:t>
      </w:r>
      <w:r w:rsidR="0048488E" w:rsidRPr="00FD2CCF">
        <w:rPr>
          <w:color w:val="000000"/>
          <w:sz w:val="22"/>
          <w:szCs w:val="22"/>
          <w:lang w:val="uk-UA"/>
        </w:rPr>
        <w:t>.</w:t>
      </w:r>
    </w:p>
    <w:p w:rsidR="0048488E" w:rsidRPr="00FD2CCF" w:rsidRDefault="0048488E" w:rsidP="005324A3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Метою проведення конкурсу є вибір на конкурсних засадах аудиторської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фірми</w:t>
      </w:r>
      <w:r w:rsidR="001615FA" w:rsidRPr="00FD2CCF">
        <w:rPr>
          <w:color w:val="000000"/>
          <w:sz w:val="22"/>
          <w:szCs w:val="22"/>
          <w:lang w:val="uk-UA"/>
        </w:rPr>
        <w:t xml:space="preserve"> (компанії)</w:t>
      </w:r>
      <w:r w:rsidRPr="00FD2CCF">
        <w:rPr>
          <w:color w:val="000000"/>
          <w:sz w:val="22"/>
          <w:szCs w:val="22"/>
          <w:lang w:val="uk-UA"/>
        </w:rPr>
        <w:t>, яка спроможна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забезпечити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належне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надання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 xml:space="preserve">послуг з проведення аудиту </w:t>
      </w:r>
      <w:r w:rsidRPr="00FD2CCF">
        <w:rPr>
          <w:color w:val="000000"/>
          <w:sz w:val="22"/>
          <w:szCs w:val="22"/>
          <w:shd w:val="clear" w:color="auto" w:fill="FFFFFF"/>
          <w:lang w:val="uk-UA"/>
        </w:rPr>
        <w:t>фінансової</w:t>
      </w:r>
      <w:r w:rsidR="008C1B6B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Pr="00FD2CCF">
        <w:rPr>
          <w:color w:val="000000"/>
          <w:sz w:val="22"/>
          <w:szCs w:val="22"/>
          <w:shd w:val="clear" w:color="auto" w:fill="FFFFFF"/>
          <w:lang w:val="uk-UA"/>
        </w:rPr>
        <w:t>звітності</w:t>
      </w:r>
      <w:r w:rsidR="008C1B6B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Pr="00FD2CCF">
        <w:rPr>
          <w:color w:val="000000"/>
          <w:sz w:val="22"/>
          <w:szCs w:val="22"/>
          <w:shd w:val="clear" w:color="auto" w:fill="FFFFFF"/>
          <w:lang w:val="uk-UA"/>
        </w:rPr>
        <w:t>підприємства, що становить суспільний</w:t>
      </w:r>
      <w:r w:rsidR="008C1B6B" w:rsidRPr="00FD2CCF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Pr="00FD2CCF">
        <w:rPr>
          <w:color w:val="000000"/>
          <w:sz w:val="22"/>
          <w:szCs w:val="22"/>
          <w:shd w:val="clear" w:color="auto" w:fill="FFFFFF"/>
          <w:lang w:val="uk-UA"/>
        </w:rPr>
        <w:t>інтерес</w:t>
      </w:r>
      <w:r w:rsidRPr="00FD2CCF">
        <w:rPr>
          <w:color w:val="000000"/>
          <w:sz w:val="22"/>
          <w:szCs w:val="22"/>
          <w:lang w:val="uk-UA"/>
        </w:rPr>
        <w:t>.</w:t>
      </w:r>
    </w:p>
    <w:p w:rsidR="0048488E" w:rsidRPr="00FD2CCF" w:rsidRDefault="0048488E" w:rsidP="005324A3">
      <w:pPr>
        <w:pStyle w:val="a3"/>
        <w:shd w:val="clear" w:color="auto" w:fill="FFFFFF"/>
        <w:spacing w:before="0" w:beforeAutospacing="0" w:after="75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У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конкурсі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можуть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брати участь аудиторські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фірми, які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відповідають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вимогам, що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встановлені Законом України «Про аудит фінансової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звітності та аудиторську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діяльність»</w:t>
      </w:r>
      <w:r w:rsidR="005324A3" w:rsidRPr="00FD2CCF">
        <w:rPr>
          <w:color w:val="000000"/>
          <w:sz w:val="22"/>
          <w:szCs w:val="22"/>
          <w:lang w:val="uk-UA"/>
        </w:rPr>
        <w:t xml:space="preserve"> від 21.12.2017 р.</w:t>
      </w:r>
      <w:r w:rsidRPr="00FD2CCF">
        <w:rPr>
          <w:color w:val="000000"/>
          <w:sz w:val="22"/>
          <w:szCs w:val="22"/>
          <w:lang w:val="uk-UA"/>
        </w:rPr>
        <w:t>, а також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умовам конкурсу. </w:t>
      </w:r>
    </w:p>
    <w:p w:rsidR="0048488E" w:rsidRPr="00FD2CCF" w:rsidRDefault="0048488E" w:rsidP="005324A3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br/>
      </w:r>
      <w:r w:rsidRPr="00FD2CCF">
        <w:rPr>
          <w:rStyle w:val="a4"/>
          <w:color w:val="000000"/>
          <w:sz w:val="22"/>
          <w:szCs w:val="22"/>
          <w:lang w:val="uk-UA"/>
        </w:rPr>
        <w:t>Умови конкурсу: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br/>
        <w:t>1) відповідність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аудиторської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фірми таким вимогам:</w:t>
      </w:r>
    </w:p>
    <w:p w:rsidR="005324A3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 xml:space="preserve">– </w:t>
      </w:r>
      <w:r w:rsidR="005324A3" w:rsidRPr="00FD2CCF">
        <w:rPr>
          <w:color w:val="000000"/>
          <w:sz w:val="22"/>
          <w:szCs w:val="22"/>
          <w:lang w:val="uk-UA"/>
        </w:rPr>
        <w:t>відповідають вимогам, встановленим Законом України «Про аудит фінансової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5324A3" w:rsidRPr="00FD2CCF">
        <w:rPr>
          <w:color w:val="000000"/>
          <w:sz w:val="22"/>
          <w:szCs w:val="22"/>
          <w:lang w:val="uk-UA"/>
        </w:rPr>
        <w:t>звітності та аудиторську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5324A3" w:rsidRPr="00FD2CCF">
        <w:rPr>
          <w:color w:val="000000"/>
          <w:sz w:val="22"/>
          <w:szCs w:val="22"/>
          <w:lang w:val="uk-UA"/>
        </w:rPr>
        <w:t>діяльність» від 21.12.2017 р. до аудиторів, які можуть надавати послуги з обов’язкового аудиту фінансової звітності підприємств, що становлять суспільний інтерес;</w:t>
      </w:r>
    </w:p>
    <w:p w:rsidR="0048488E" w:rsidRPr="00FD2CCF" w:rsidRDefault="005324A3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строк діяльності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аудиторської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фірми на ринку аудиторських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послуг складає не менше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3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років;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інформація про аудиторську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 xml:space="preserve">фірму внесена до відповідного розділу </w:t>
      </w:r>
      <w:r w:rsidRPr="00FD2CCF">
        <w:rPr>
          <w:sz w:val="22"/>
          <w:szCs w:val="22"/>
          <w:lang w:val="uk-UA"/>
        </w:rPr>
        <w:t>Реєстру</w:t>
      </w:r>
      <w:r w:rsidR="008C1B6B" w:rsidRPr="00FD2CCF">
        <w:rPr>
          <w:sz w:val="22"/>
          <w:szCs w:val="22"/>
          <w:lang w:val="uk-UA"/>
        </w:rPr>
        <w:t xml:space="preserve"> </w:t>
      </w:r>
      <w:r w:rsidRPr="00FD2CCF">
        <w:rPr>
          <w:sz w:val="22"/>
          <w:szCs w:val="22"/>
          <w:lang w:val="uk-UA"/>
        </w:rPr>
        <w:t>аудиторів</w:t>
      </w:r>
      <w:r w:rsidR="008C1B6B" w:rsidRPr="00FD2CCF">
        <w:rPr>
          <w:sz w:val="22"/>
          <w:szCs w:val="22"/>
          <w:lang w:val="uk-UA"/>
        </w:rPr>
        <w:t xml:space="preserve"> </w:t>
      </w:r>
      <w:r w:rsidRPr="00FD2CCF">
        <w:rPr>
          <w:sz w:val="22"/>
          <w:szCs w:val="22"/>
          <w:lang w:val="uk-UA"/>
        </w:rPr>
        <w:t>та</w:t>
      </w:r>
      <w:r w:rsidR="008C1B6B" w:rsidRPr="00FD2CCF">
        <w:rPr>
          <w:sz w:val="22"/>
          <w:szCs w:val="22"/>
          <w:lang w:val="uk-UA"/>
        </w:rPr>
        <w:t xml:space="preserve"> </w:t>
      </w:r>
      <w:r w:rsidRPr="00FD2CCF">
        <w:rPr>
          <w:sz w:val="22"/>
          <w:szCs w:val="22"/>
          <w:lang w:val="uk-UA"/>
        </w:rPr>
        <w:t>суб’єктів</w:t>
      </w:r>
      <w:r w:rsidR="008C1B6B" w:rsidRPr="00FD2CCF">
        <w:rPr>
          <w:sz w:val="22"/>
          <w:szCs w:val="22"/>
          <w:lang w:val="uk-UA"/>
        </w:rPr>
        <w:t xml:space="preserve"> </w:t>
      </w:r>
      <w:r w:rsidRPr="00FD2CCF">
        <w:rPr>
          <w:sz w:val="22"/>
          <w:szCs w:val="22"/>
          <w:lang w:val="uk-UA"/>
        </w:rPr>
        <w:t>аудиторської</w:t>
      </w:r>
      <w:r w:rsidR="008C1B6B" w:rsidRPr="00FD2CCF">
        <w:rPr>
          <w:sz w:val="22"/>
          <w:szCs w:val="22"/>
          <w:lang w:val="uk-UA"/>
        </w:rPr>
        <w:t xml:space="preserve"> </w:t>
      </w:r>
      <w:r w:rsidRPr="00FD2CCF">
        <w:rPr>
          <w:sz w:val="22"/>
          <w:szCs w:val="22"/>
          <w:lang w:val="uk-UA"/>
        </w:rPr>
        <w:t>діяльності</w:t>
      </w:r>
      <w:r w:rsidRPr="00FD2CCF">
        <w:rPr>
          <w:color w:val="000000"/>
          <w:sz w:val="22"/>
          <w:szCs w:val="22"/>
          <w:lang w:val="uk-UA"/>
        </w:rPr>
        <w:t>;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 xml:space="preserve">– аудиторська фірма може забезпечити залучення до групи з аудиту сертифікованих аудиторів, які мають </w:t>
      </w:r>
      <w:r w:rsidRPr="00FD2CCF">
        <w:rPr>
          <w:color w:val="000000"/>
          <w:sz w:val="22"/>
          <w:szCs w:val="22"/>
          <w:shd w:val="clear" w:color="auto" w:fill="FFFFFF"/>
          <w:lang w:val="uk-UA"/>
        </w:rPr>
        <w:t>достатній рівень кваліфікації та досвіду у відповідності з вимогами З</w:t>
      </w:r>
      <w:r w:rsidRPr="00FD2CCF">
        <w:rPr>
          <w:color w:val="000000"/>
          <w:sz w:val="22"/>
          <w:szCs w:val="22"/>
          <w:lang w:val="uk-UA"/>
        </w:rPr>
        <w:t>акону України «Про аудит фінансової звітності та аудиторську діяльність»;</w:t>
      </w:r>
    </w:p>
    <w:p w:rsidR="007707FD" w:rsidRPr="00FD2CCF" w:rsidRDefault="007707FD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за попередній річний звітний період сума винагороди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2) наявність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ресурсів, що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зможуть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забезпечити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дотримання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вимог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стандартів аудиту та норм професійної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етики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під час надання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послуг.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3) розмір оплати за договором та розрахунок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вартості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послуг у відповідності до Положення з національної практики аудиту.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 xml:space="preserve">4) строк проведення </w:t>
      </w:r>
      <w:r w:rsidRPr="00BE031E">
        <w:rPr>
          <w:color w:val="000000"/>
          <w:sz w:val="22"/>
          <w:szCs w:val="22"/>
          <w:lang w:val="uk-UA"/>
        </w:rPr>
        <w:t>аудиту</w:t>
      </w:r>
      <w:r w:rsidR="00624372" w:rsidRPr="00BE031E">
        <w:rPr>
          <w:color w:val="000000"/>
          <w:sz w:val="22"/>
          <w:szCs w:val="22"/>
          <w:lang w:val="uk-UA"/>
        </w:rPr>
        <w:t xml:space="preserve"> – </w:t>
      </w:r>
      <w:r w:rsidR="00C84824">
        <w:rPr>
          <w:color w:val="000000"/>
          <w:sz w:val="22"/>
          <w:szCs w:val="22"/>
          <w:lang w:val="uk-UA"/>
        </w:rPr>
        <w:t>25</w:t>
      </w:r>
      <w:r w:rsidR="00624372" w:rsidRPr="00BE031E">
        <w:rPr>
          <w:color w:val="000000"/>
          <w:sz w:val="22"/>
          <w:szCs w:val="22"/>
          <w:lang w:val="uk-UA"/>
        </w:rPr>
        <w:t xml:space="preserve"> </w:t>
      </w:r>
      <w:r w:rsidR="00C84824">
        <w:rPr>
          <w:color w:val="000000"/>
          <w:sz w:val="22"/>
          <w:szCs w:val="22"/>
          <w:lang w:val="uk-UA"/>
        </w:rPr>
        <w:t>квітня</w:t>
      </w:r>
      <w:r w:rsidR="00624372" w:rsidRPr="00BE031E">
        <w:rPr>
          <w:color w:val="000000"/>
          <w:sz w:val="22"/>
          <w:szCs w:val="22"/>
          <w:lang w:val="uk-UA"/>
        </w:rPr>
        <w:t xml:space="preserve"> 202</w:t>
      </w:r>
      <w:r w:rsidR="00C84824" w:rsidRPr="00C84824">
        <w:rPr>
          <w:color w:val="000000"/>
          <w:sz w:val="22"/>
          <w:szCs w:val="22"/>
        </w:rPr>
        <w:t>3</w:t>
      </w:r>
      <w:r w:rsidR="00624372" w:rsidRPr="00BE031E">
        <w:rPr>
          <w:color w:val="000000"/>
          <w:sz w:val="22"/>
          <w:szCs w:val="22"/>
          <w:lang w:val="uk-UA"/>
        </w:rPr>
        <w:t xml:space="preserve"> р</w:t>
      </w:r>
      <w:r w:rsidRPr="00BE031E">
        <w:rPr>
          <w:color w:val="000000"/>
          <w:sz w:val="22"/>
          <w:szCs w:val="22"/>
          <w:lang w:val="uk-UA"/>
        </w:rPr>
        <w:t>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rPr>
          <w:rStyle w:val="a4"/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br/>
      </w:r>
      <w:r w:rsidRPr="00FD2CCF">
        <w:rPr>
          <w:rStyle w:val="a4"/>
          <w:color w:val="000000"/>
          <w:sz w:val="22"/>
          <w:szCs w:val="22"/>
          <w:lang w:val="uk-UA"/>
        </w:rPr>
        <w:t>Не допускаються до участі в конкурсі аудиторські фірми, які: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не відповідають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вимогам Закону України «Про аудит фінансової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звітності та аудиторську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діяльність»</w:t>
      </w:r>
      <w:r w:rsidR="0089120D" w:rsidRPr="00FD2CCF">
        <w:rPr>
          <w:color w:val="000000"/>
          <w:sz w:val="22"/>
          <w:szCs w:val="22"/>
          <w:lang w:val="uk-UA"/>
        </w:rPr>
        <w:t xml:space="preserve"> від 21.12.2017 р. </w:t>
      </w:r>
      <w:r w:rsidRPr="00FD2CCF">
        <w:rPr>
          <w:color w:val="000000"/>
          <w:sz w:val="22"/>
          <w:szCs w:val="22"/>
          <w:lang w:val="uk-UA"/>
        </w:rPr>
        <w:t xml:space="preserve"> та цим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Умовам;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 xml:space="preserve">– мають обмеження, що визначені статтею 27 </w:t>
      </w:r>
      <w:r w:rsidRPr="00FD2CCF">
        <w:rPr>
          <w:color w:val="000000"/>
          <w:sz w:val="22"/>
          <w:szCs w:val="22"/>
          <w:shd w:val="clear" w:color="auto" w:fill="FFFFFF"/>
          <w:lang w:val="uk-UA"/>
        </w:rPr>
        <w:t>З</w:t>
      </w:r>
      <w:r w:rsidRPr="00FD2CCF">
        <w:rPr>
          <w:color w:val="000000"/>
          <w:sz w:val="22"/>
          <w:szCs w:val="22"/>
          <w:lang w:val="uk-UA"/>
        </w:rPr>
        <w:t>акону України «Про аудит фінансової звітності та аудиторську діяльність»;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подали до участі в конкурсі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документи, що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містять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недостовірну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>інформацію.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</w:p>
    <w:p w:rsidR="00426DA2" w:rsidRPr="00FD2CCF" w:rsidRDefault="00426DA2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b/>
          <w:color w:val="000000"/>
          <w:sz w:val="22"/>
          <w:szCs w:val="22"/>
          <w:lang w:val="uk-UA"/>
        </w:rPr>
      </w:pPr>
      <w:r w:rsidRPr="00FD2CCF">
        <w:rPr>
          <w:b/>
          <w:color w:val="000000"/>
          <w:sz w:val="22"/>
          <w:szCs w:val="22"/>
          <w:lang w:val="uk-UA"/>
        </w:rPr>
        <w:t>Завдання з обов’язкового аудиту фінансової звітності включає:</w:t>
      </w:r>
    </w:p>
    <w:p w:rsidR="00426DA2" w:rsidRPr="00FD2CCF" w:rsidRDefault="00426DA2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C940C8" w:rsidRPr="00FD2CCF">
        <w:rPr>
          <w:color w:val="000000"/>
          <w:sz w:val="22"/>
          <w:szCs w:val="22"/>
          <w:lang w:val="uk-UA"/>
        </w:rPr>
        <w:t>підтвердження річної фінансової звітності</w:t>
      </w:r>
      <w:r w:rsidR="003E46BB" w:rsidRPr="00FD2CCF">
        <w:rPr>
          <w:color w:val="000000"/>
          <w:sz w:val="22"/>
          <w:szCs w:val="22"/>
          <w:lang w:val="uk-UA"/>
        </w:rPr>
        <w:t xml:space="preserve"> з метою надання до Національної комісії з цінних паперів та фондового ринку;</w:t>
      </w:r>
    </w:p>
    <w:p w:rsidR="003E46BB" w:rsidRPr="00FD2CCF" w:rsidRDefault="003E46BB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BD33DB" w:rsidRPr="00FD2CCF">
        <w:rPr>
          <w:color w:val="000000"/>
          <w:sz w:val="22"/>
          <w:szCs w:val="22"/>
          <w:lang w:val="uk-UA"/>
        </w:rPr>
        <w:t xml:space="preserve">підтвердження річної фінансової звітності з метою надання </w:t>
      </w:r>
      <w:r w:rsidR="007F41F6" w:rsidRPr="00FD2CCF">
        <w:rPr>
          <w:color w:val="000000"/>
          <w:sz w:val="22"/>
          <w:szCs w:val="22"/>
          <w:lang w:val="uk-UA"/>
        </w:rPr>
        <w:t xml:space="preserve">до </w:t>
      </w:r>
      <w:proofErr w:type="spellStart"/>
      <w:r w:rsidR="00C84824" w:rsidRPr="00C84824">
        <w:rPr>
          <w:color w:val="000000"/>
          <w:sz w:val="22"/>
          <w:szCs w:val="22"/>
        </w:rPr>
        <w:t>Національного</w:t>
      </w:r>
      <w:proofErr w:type="spellEnd"/>
      <w:r w:rsidR="00C84824" w:rsidRPr="00C84824">
        <w:rPr>
          <w:color w:val="000000"/>
          <w:sz w:val="22"/>
          <w:szCs w:val="22"/>
        </w:rPr>
        <w:t xml:space="preserve"> банку </w:t>
      </w:r>
      <w:proofErr w:type="spellStart"/>
      <w:r w:rsidR="00C84824" w:rsidRPr="00C84824">
        <w:rPr>
          <w:color w:val="000000"/>
          <w:sz w:val="22"/>
          <w:szCs w:val="22"/>
        </w:rPr>
        <w:t>України</w:t>
      </w:r>
      <w:proofErr w:type="spellEnd"/>
      <w:r w:rsidR="007F41F6" w:rsidRPr="00FD2CCF">
        <w:rPr>
          <w:color w:val="000000"/>
          <w:sz w:val="22"/>
          <w:szCs w:val="22"/>
          <w:lang w:val="uk-UA"/>
        </w:rPr>
        <w:t>;</w:t>
      </w:r>
    </w:p>
    <w:p w:rsidR="007F41F6" w:rsidRPr="00FD2CCF" w:rsidRDefault="007F41F6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92223" w:rsidRPr="00FD2CCF">
        <w:rPr>
          <w:color w:val="000000"/>
          <w:sz w:val="22"/>
          <w:szCs w:val="22"/>
          <w:lang w:val="uk-UA"/>
        </w:rPr>
        <w:t xml:space="preserve">підтвердження річної фінансової звітності з метою надання власникам цінних паперів </w:t>
      </w:r>
      <w:proofErr w:type="spellStart"/>
      <w:r w:rsidR="00492223" w:rsidRPr="00FD2CCF">
        <w:rPr>
          <w:color w:val="000000"/>
          <w:sz w:val="22"/>
          <w:szCs w:val="22"/>
          <w:lang w:val="uk-UA"/>
        </w:rPr>
        <w:t>П</w:t>
      </w:r>
      <w:r w:rsidR="008C1B6B" w:rsidRPr="00FD2CCF">
        <w:rPr>
          <w:color w:val="000000"/>
          <w:sz w:val="22"/>
          <w:szCs w:val="22"/>
          <w:lang w:val="uk-UA"/>
        </w:rPr>
        <w:t>р</w:t>
      </w:r>
      <w:r w:rsidR="00492223" w:rsidRPr="00FD2CCF">
        <w:rPr>
          <w:color w:val="000000"/>
          <w:sz w:val="22"/>
          <w:szCs w:val="22"/>
          <w:lang w:val="uk-UA"/>
        </w:rPr>
        <w:t>АТ</w:t>
      </w:r>
      <w:proofErr w:type="spellEnd"/>
      <w:r w:rsidR="00492223" w:rsidRPr="00FD2CCF">
        <w:rPr>
          <w:color w:val="000000"/>
          <w:sz w:val="22"/>
          <w:szCs w:val="22"/>
          <w:lang w:val="uk-UA"/>
        </w:rPr>
        <w:t xml:space="preserve"> “</w:t>
      </w:r>
      <w:r w:rsidR="008C1B6B" w:rsidRPr="00FD2CCF">
        <w:rPr>
          <w:color w:val="000000"/>
          <w:sz w:val="22"/>
          <w:szCs w:val="22"/>
          <w:lang w:val="uk-UA"/>
        </w:rPr>
        <w:t>СК</w:t>
      </w:r>
      <w:r w:rsidR="00492223" w:rsidRPr="00FD2CCF">
        <w:rPr>
          <w:color w:val="000000"/>
          <w:sz w:val="22"/>
          <w:szCs w:val="22"/>
          <w:lang w:val="uk-UA"/>
        </w:rPr>
        <w:t xml:space="preserve"> “</w:t>
      </w:r>
      <w:r w:rsidR="008C1B6B" w:rsidRPr="00FD2CCF">
        <w:rPr>
          <w:color w:val="000000"/>
          <w:sz w:val="22"/>
          <w:szCs w:val="22"/>
          <w:lang w:val="uk-UA"/>
        </w:rPr>
        <w:t>МИР</w:t>
      </w:r>
      <w:r w:rsidR="00492223" w:rsidRPr="00FD2CCF">
        <w:rPr>
          <w:color w:val="000000"/>
          <w:sz w:val="22"/>
          <w:szCs w:val="22"/>
          <w:lang w:val="uk-UA"/>
        </w:rPr>
        <w:t>”;</w:t>
      </w:r>
    </w:p>
    <w:p w:rsidR="00492223" w:rsidRPr="00FD2CCF" w:rsidRDefault="00492223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B73C14" w:rsidRPr="00FD2CCF">
        <w:rPr>
          <w:color w:val="000000"/>
          <w:sz w:val="22"/>
          <w:szCs w:val="22"/>
          <w:lang w:val="uk-UA"/>
        </w:rPr>
        <w:t>підтвердження річної спеціалізованої звітності страховика (Аудиторський звіт про надання впевненості щодо річних звітних даних страховика).</w:t>
      </w:r>
    </w:p>
    <w:p w:rsidR="00670C8E" w:rsidRPr="00FD2CCF" w:rsidRDefault="00670C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color w:val="000000"/>
          <w:sz w:val="22"/>
          <w:szCs w:val="22"/>
          <w:lang w:val="uk-UA"/>
        </w:rPr>
      </w:pP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color w:val="000000"/>
          <w:sz w:val="22"/>
          <w:szCs w:val="22"/>
          <w:lang w:val="uk-UA"/>
        </w:rPr>
      </w:pPr>
      <w:r w:rsidRPr="00FD2CCF">
        <w:rPr>
          <w:rStyle w:val="a4"/>
          <w:color w:val="000000"/>
          <w:sz w:val="22"/>
          <w:szCs w:val="22"/>
          <w:lang w:val="uk-UA"/>
        </w:rPr>
        <w:t>Для участі</w:t>
      </w:r>
      <w:r w:rsidR="008C1B6B" w:rsidRPr="00FD2CCF">
        <w:rPr>
          <w:rStyle w:val="a4"/>
          <w:color w:val="000000"/>
          <w:sz w:val="22"/>
          <w:szCs w:val="22"/>
          <w:lang w:val="uk-UA"/>
        </w:rPr>
        <w:t xml:space="preserve"> </w:t>
      </w:r>
      <w:r w:rsidRPr="00FD2CCF">
        <w:rPr>
          <w:rStyle w:val="a4"/>
          <w:color w:val="000000"/>
          <w:sz w:val="22"/>
          <w:szCs w:val="22"/>
          <w:lang w:val="uk-UA"/>
        </w:rPr>
        <w:t>у</w:t>
      </w:r>
      <w:r w:rsidR="008C1B6B" w:rsidRPr="00FD2CCF">
        <w:rPr>
          <w:rStyle w:val="a4"/>
          <w:color w:val="000000"/>
          <w:sz w:val="22"/>
          <w:szCs w:val="22"/>
          <w:lang w:val="uk-UA"/>
        </w:rPr>
        <w:t xml:space="preserve"> </w:t>
      </w:r>
      <w:r w:rsidRPr="00FD2CCF">
        <w:rPr>
          <w:rStyle w:val="a4"/>
          <w:color w:val="000000"/>
          <w:sz w:val="22"/>
          <w:szCs w:val="22"/>
          <w:lang w:val="uk-UA"/>
        </w:rPr>
        <w:t>конкурсі</w:t>
      </w:r>
      <w:r w:rsidR="008C1B6B" w:rsidRPr="00FD2CCF">
        <w:rPr>
          <w:rStyle w:val="a4"/>
          <w:color w:val="000000"/>
          <w:sz w:val="22"/>
          <w:szCs w:val="22"/>
          <w:lang w:val="uk-UA"/>
        </w:rPr>
        <w:t xml:space="preserve"> </w:t>
      </w:r>
      <w:r w:rsidRPr="00FD2CCF">
        <w:rPr>
          <w:rStyle w:val="a4"/>
          <w:color w:val="000000"/>
          <w:sz w:val="22"/>
          <w:szCs w:val="22"/>
          <w:lang w:val="uk-UA"/>
        </w:rPr>
        <w:t>претенденти</w:t>
      </w:r>
      <w:r w:rsidR="008C1B6B" w:rsidRPr="00FD2CCF">
        <w:rPr>
          <w:rStyle w:val="a4"/>
          <w:color w:val="000000"/>
          <w:sz w:val="22"/>
          <w:szCs w:val="22"/>
          <w:lang w:val="uk-UA"/>
        </w:rPr>
        <w:t xml:space="preserve"> </w:t>
      </w:r>
      <w:r w:rsidRPr="00FD2CCF">
        <w:rPr>
          <w:rStyle w:val="a4"/>
          <w:color w:val="000000"/>
          <w:sz w:val="22"/>
          <w:szCs w:val="22"/>
          <w:lang w:val="uk-UA"/>
        </w:rPr>
        <w:t>подають, такі</w:t>
      </w:r>
      <w:r w:rsidR="008C1B6B" w:rsidRPr="00FD2CCF">
        <w:rPr>
          <w:rStyle w:val="a4"/>
          <w:color w:val="000000"/>
          <w:sz w:val="22"/>
          <w:szCs w:val="22"/>
          <w:lang w:val="uk-UA"/>
        </w:rPr>
        <w:t xml:space="preserve"> </w:t>
      </w:r>
      <w:r w:rsidRPr="00FD2CCF">
        <w:rPr>
          <w:rStyle w:val="a4"/>
          <w:color w:val="000000"/>
          <w:sz w:val="22"/>
          <w:szCs w:val="22"/>
          <w:lang w:val="uk-UA"/>
        </w:rPr>
        <w:t>документи: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 xml:space="preserve">– </w:t>
      </w:r>
      <w:r w:rsidR="009316FD" w:rsidRPr="00FD2CCF">
        <w:rPr>
          <w:color w:val="000000"/>
          <w:sz w:val="22"/>
          <w:szCs w:val="22"/>
          <w:lang w:val="uk-UA"/>
        </w:rPr>
        <w:t>основні відомості про суб’єкта аудиторської діяльності, викладені в довільній формі (назва компанії, код ЄДРПОУ, адреса, засіб зв’язку, види діяльності, інформація про посадових осіб учасника та інша важлива інформація)</w:t>
      </w:r>
      <w:r w:rsidRPr="00FD2CCF">
        <w:rPr>
          <w:color w:val="000000"/>
          <w:sz w:val="22"/>
          <w:szCs w:val="22"/>
          <w:lang w:val="uk-UA"/>
        </w:rPr>
        <w:t>;</w:t>
      </w:r>
    </w:p>
    <w:p w:rsidR="0048488E" w:rsidRPr="00FD2CCF" w:rsidRDefault="00BB59BB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lastRenderedPageBreak/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 xml:space="preserve">пропозиція про проведення </w:t>
      </w:r>
      <w:r w:rsidR="0048488E" w:rsidRPr="00FD2CCF">
        <w:rPr>
          <w:sz w:val="22"/>
          <w:szCs w:val="22"/>
          <w:lang w:val="uk-UA"/>
        </w:rPr>
        <w:t>обов’язкового аудиту фінансової</w:t>
      </w:r>
      <w:r w:rsidR="008C1B6B" w:rsidRPr="00FD2CCF">
        <w:rPr>
          <w:sz w:val="22"/>
          <w:szCs w:val="22"/>
          <w:lang w:val="uk-UA"/>
        </w:rPr>
        <w:t xml:space="preserve"> </w:t>
      </w:r>
      <w:r w:rsidR="0048488E" w:rsidRPr="00FD2CCF">
        <w:rPr>
          <w:sz w:val="22"/>
          <w:szCs w:val="22"/>
          <w:lang w:val="uk-UA"/>
        </w:rPr>
        <w:t>звітності підприємств, що становлять суспільний інтерес;</w:t>
      </w:r>
    </w:p>
    <w:p w:rsidR="003361DA" w:rsidRPr="00FD2CCF" w:rsidRDefault="003361DA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 xml:space="preserve">– копії </w:t>
      </w:r>
      <w:r w:rsidRPr="00FD2CCF">
        <w:rPr>
          <w:sz w:val="22"/>
          <w:szCs w:val="22"/>
          <w:lang w:val="uk-UA"/>
        </w:rPr>
        <w:t>передбачених чинним законодавством України ліцензій, свідоцтв, сертифікатів та термін їх дії;</w:t>
      </w:r>
    </w:p>
    <w:p w:rsidR="0048488E" w:rsidRPr="00FD2CCF" w:rsidRDefault="00BB59BB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0B20BB" w:rsidRPr="00FD2CCF">
        <w:rPr>
          <w:sz w:val="22"/>
          <w:szCs w:val="22"/>
          <w:lang w:val="uk-UA"/>
        </w:rPr>
        <w:t>довідку</w:t>
      </w:r>
      <w:r w:rsidR="0048488E" w:rsidRPr="00FD2CCF">
        <w:rPr>
          <w:sz w:val="22"/>
          <w:szCs w:val="22"/>
          <w:lang w:val="uk-UA"/>
        </w:rPr>
        <w:t xml:space="preserve"> про наявність працівників відповідної кваліфікації, які м</w:t>
      </w:r>
      <w:r w:rsidRPr="00FD2CCF">
        <w:rPr>
          <w:sz w:val="22"/>
          <w:szCs w:val="22"/>
          <w:lang w:val="uk-UA"/>
        </w:rPr>
        <w:t>ають необхідні знання та досвід</w:t>
      </w:r>
      <w:r w:rsidR="0048488E" w:rsidRPr="00FD2CCF">
        <w:rPr>
          <w:sz w:val="22"/>
          <w:szCs w:val="22"/>
          <w:lang w:val="uk-UA"/>
        </w:rPr>
        <w:t xml:space="preserve">; 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копія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 xml:space="preserve">витягу з </w:t>
      </w:r>
      <w:r w:rsidRPr="00FD2CCF">
        <w:rPr>
          <w:sz w:val="22"/>
          <w:szCs w:val="22"/>
          <w:lang w:val="uk-UA"/>
        </w:rPr>
        <w:t>Реєстру аудиторів та суб’єктів аудиторської діяльності</w:t>
      </w:r>
      <w:r w:rsidR="008C1B6B" w:rsidRPr="00FD2CCF">
        <w:rPr>
          <w:sz w:val="22"/>
          <w:szCs w:val="22"/>
          <w:lang w:val="uk-UA"/>
        </w:rPr>
        <w:t xml:space="preserve"> </w:t>
      </w:r>
      <w:r w:rsidRPr="00FD2CCF">
        <w:rPr>
          <w:sz w:val="22"/>
          <w:szCs w:val="22"/>
          <w:lang w:val="uk-UA"/>
        </w:rPr>
        <w:t>про включення суб’єкта аудиторської діяльності до відповідного розділу Реєстру аудиторів та суб’єктів аудиторської діяльності</w:t>
      </w:r>
      <w:r w:rsidRPr="00FD2CCF">
        <w:rPr>
          <w:color w:val="000000"/>
          <w:sz w:val="22"/>
          <w:szCs w:val="22"/>
          <w:lang w:val="uk-UA"/>
        </w:rPr>
        <w:t>;</w:t>
      </w:r>
    </w:p>
    <w:p w:rsidR="0048488E" w:rsidRPr="00FD2CCF" w:rsidRDefault="00BB59BB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0B20BB" w:rsidRPr="00FD2CCF">
        <w:rPr>
          <w:sz w:val="22"/>
          <w:szCs w:val="22"/>
          <w:lang w:val="uk-UA"/>
        </w:rPr>
        <w:t>копію</w:t>
      </w:r>
      <w:r w:rsidR="0048488E" w:rsidRPr="00FD2CCF">
        <w:rPr>
          <w:sz w:val="22"/>
          <w:szCs w:val="22"/>
          <w:lang w:val="uk-UA"/>
        </w:rPr>
        <w:t xml:space="preserve"> чинного свідоцтва про проходження перевірки системи контролю якості;</w:t>
      </w:r>
    </w:p>
    <w:p w:rsidR="0048488E" w:rsidRPr="00FD2CCF" w:rsidRDefault="00BB59BB" w:rsidP="006D5E62">
      <w:pPr>
        <w:pStyle w:val="rvps2"/>
        <w:spacing w:before="0" w:beforeAutospacing="0" w:after="0" w:afterAutospacing="0"/>
        <w:jc w:val="both"/>
        <w:rPr>
          <w:sz w:val="22"/>
          <w:szCs w:val="22"/>
        </w:rPr>
      </w:pPr>
      <w:r w:rsidRPr="00FD2CCF">
        <w:rPr>
          <w:color w:val="000000"/>
          <w:sz w:val="22"/>
          <w:szCs w:val="22"/>
        </w:rPr>
        <w:t>–</w:t>
      </w:r>
      <w:r w:rsidR="008C1B6B" w:rsidRPr="00FD2CCF">
        <w:rPr>
          <w:color w:val="000000"/>
          <w:sz w:val="22"/>
          <w:szCs w:val="22"/>
        </w:rPr>
        <w:t xml:space="preserve"> </w:t>
      </w:r>
      <w:r w:rsidR="0048488E" w:rsidRPr="00FD2CCF">
        <w:rPr>
          <w:sz w:val="22"/>
          <w:szCs w:val="22"/>
        </w:rPr>
        <w:t>копі</w:t>
      </w:r>
      <w:r w:rsidR="000B20BB" w:rsidRPr="00FD2CCF">
        <w:rPr>
          <w:sz w:val="22"/>
          <w:szCs w:val="22"/>
        </w:rPr>
        <w:t>ю</w:t>
      </w:r>
      <w:r w:rsidR="0048488E" w:rsidRPr="00FD2CCF">
        <w:rPr>
          <w:sz w:val="22"/>
          <w:szCs w:val="22"/>
        </w:rPr>
        <w:t xml:space="preserve"> виписки з Єдиного державного реєстру юридичних осіб, фізичних осіб-підприємців та громадських формувань;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документи, які підтверджують, що сума винагороди суб’єкта аудиторської діяльності за попередній річний звітний період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послуг;</w:t>
      </w:r>
    </w:p>
    <w:p w:rsidR="0048488E" w:rsidRPr="00FD2CCF" w:rsidRDefault="00BB59BB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 xml:space="preserve">документ, що підтверджує відсутність у суб’єкта аудиторської діяльності обмежень, визначених статтею 27 </w:t>
      </w:r>
      <w:r w:rsidR="0048488E" w:rsidRPr="00FD2CCF">
        <w:rPr>
          <w:color w:val="000000"/>
          <w:sz w:val="22"/>
          <w:szCs w:val="22"/>
          <w:shd w:val="clear" w:color="auto" w:fill="FFFFFF"/>
          <w:lang w:val="uk-UA"/>
        </w:rPr>
        <w:t>З</w:t>
      </w:r>
      <w:r w:rsidR="0048488E" w:rsidRPr="00FD2CCF">
        <w:rPr>
          <w:color w:val="000000"/>
          <w:sz w:val="22"/>
          <w:szCs w:val="22"/>
          <w:lang w:val="uk-UA"/>
        </w:rPr>
        <w:t>акону України «Про аудит фінансової звітності та аудиторську діяльність»;</w:t>
      </w:r>
    </w:p>
    <w:p w:rsidR="0048488E" w:rsidRPr="00FD2CCF" w:rsidRDefault="00BB59BB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48488E" w:rsidRPr="00FD2CCF">
        <w:rPr>
          <w:color w:val="000000"/>
          <w:sz w:val="22"/>
          <w:szCs w:val="22"/>
          <w:lang w:val="uk-UA"/>
        </w:rPr>
        <w:t>документи, що підтверджують відсутність у суб’єкта аудиторської діяльності обмежень, пов’язаних з тривалістю надання послуг підприємству, що становить суспільний інтерес;</w:t>
      </w:r>
    </w:p>
    <w:p w:rsidR="008C5E53" w:rsidRPr="00FD2CCF" w:rsidRDefault="008C5E53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</w:t>
      </w:r>
      <w:r w:rsidR="008C1B6B" w:rsidRPr="00FD2CCF">
        <w:rPr>
          <w:color w:val="000000"/>
          <w:sz w:val="22"/>
          <w:szCs w:val="22"/>
          <w:lang w:val="uk-UA"/>
        </w:rPr>
        <w:t xml:space="preserve"> </w:t>
      </w:r>
      <w:r w:rsidR="006C4D15" w:rsidRPr="00FD2CCF">
        <w:rPr>
          <w:color w:val="000000"/>
          <w:sz w:val="22"/>
          <w:szCs w:val="22"/>
          <w:lang w:val="uk-UA"/>
        </w:rPr>
        <w:t>копію чинного договору цивільно-правової відповідальності суб’єкта аудиторської діяльності перед третіми особами;</w:t>
      </w:r>
    </w:p>
    <w:p w:rsidR="00642905" w:rsidRPr="00FD2CCF" w:rsidRDefault="00642905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лист-запевнення щодо забезпечення суб’єктом аудиторської діяльності незалежності при наданні послуг з обов’язкового аудиту фінансової звітності;</w:t>
      </w:r>
    </w:p>
    <w:p w:rsidR="008C5E53" w:rsidRPr="00FD2CCF" w:rsidRDefault="008C5E53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цінов</w:t>
      </w:r>
      <w:r w:rsidR="000B20BB" w:rsidRPr="00FD2CCF">
        <w:rPr>
          <w:color w:val="000000"/>
          <w:sz w:val="22"/>
          <w:szCs w:val="22"/>
          <w:lang w:val="uk-UA"/>
        </w:rPr>
        <w:t>у</w:t>
      </w:r>
      <w:r w:rsidRPr="00FD2CCF">
        <w:rPr>
          <w:color w:val="000000"/>
          <w:sz w:val="22"/>
          <w:szCs w:val="22"/>
          <w:lang w:val="uk-UA"/>
        </w:rPr>
        <w:t xml:space="preserve"> пропозиція</w:t>
      </w:r>
      <w:r w:rsidR="003565ED" w:rsidRPr="00FD2CCF">
        <w:rPr>
          <w:color w:val="000000"/>
          <w:sz w:val="22"/>
          <w:szCs w:val="22"/>
          <w:lang w:val="uk-UA"/>
        </w:rPr>
        <w:t xml:space="preserve"> щодо розміру оплати за договором</w:t>
      </w:r>
      <w:r w:rsidRPr="00FD2CCF">
        <w:rPr>
          <w:color w:val="000000"/>
          <w:sz w:val="22"/>
          <w:szCs w:val="22"/>
          <w:lang w:val="uk-UA"/>
        </w:rPr>
        <w:t>;</w:t>
      </w:r>
    </w:p>
    <w:p w:rsidR="000B20BB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проект договору</w:t>
      </w:r>
    </w:p>
    <w:p w:rsidR="0048488E" w:rsidRPr="00FD2CCF" w:rsidRDefault="000B20BB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– будь-яку іншу інформацію, яка може бути корисною</w:t>
      </w:r>
      <w:r w:rsidR="0048488E" w:rsidRPr="00FD2CCF">
        <w:rPr>
          <w:color w:val="000000"/>
          <w:sz w:val="22"/>
          <w:szCs w:val="22"/>
          <w:lang w:val="uk-UA"/>
        </w:rPr>
        <w:t>.</w:t>
      </w:r>
    </w:p>
    <w:p w:rsidR="006003A9" w:rsidRPr="00FD2CCF" w:rsidRDefault="006003A9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b/>
          <w:bCs/>
          <w:sz w:val="22"/>
          <w:szCs w:val="22"/>
          <w:lang w:val="uk-UA"/>
        </w:rPr>
      </w:pPr>
    </w:p>
    <w:p w:rsidR="006C585C" w:rsidRPr="00FD2CCF" w:rsidRDefault="006C585C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b/>
          <w:bCs/>
          <w:sz w:val="22"/>
          <w:szCs w:val="22"/>
          <w:lang w:val="uk-UA"/>
        </w:rPr>
      </w:pPr>
      <w:r w:rsidRPr="00FD2CCF">
        <w:rPr>
          <w:b/>
          <w:bCs/>
          <w:sz w:val="22"/>
          <w:szCs w:val="22"/>
          <w:lang w:val="uk-UA"/>
        </w:rPr>
        <w:t xml:space="preserve">Фінансова звітність та інша публічна інформація доступна на </w:t>
      </w:r>
      <w:proofErr w:type="spellStart"/>
      <w:r w:rsidRPr="00FD2CCF">
        <w:rPr>
          <w:b/>
          <w:bCs/>
          <w:sz w:val="22"/>
          <w:szCs w:val="22"/>
          <w:lang w:val="uk-UA"/>
        </w:rPr>
        <w:t>веб-сайті</w:t>
      </w:r>
      <w:proofErr w:type="spellEnd"/>
      <w:r w:rsidR="00FD2CCF" w:rsidRPr="00FD2CCF">
        <w:rPr>
          <w:b/>
          <w:bCs/>
          <w:sz w:val="22"/>
          <w:szCs w:val="22"/>
          <w:lang w:val="uk-UA"/>
        </w:rPr>
        <w:t xml:space="preserve"> </w:t>
      </w:r>
      <w:r w:rsidRPr="00FD2CC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FD2CCF">
        <w:rPr>
          <w:b/>
          <w:bCs/>
          <w:sz w:val="22"/>
          <w:szCs w:val="22"/>
          <w:lang w:val="uk-UA"/>
        </w:rPr>
        <w:t>ПрАТ</w:t>
      </w:r>
      <w:proofErr w:type="spellEnd"/>
      <w:r w:rsidR="00FD2CCF" w:rsidRPr="00FD2CCF">
        <w:rPr>
          <w:b/>
          <w:bCs/>
          <w:sz w:val="22"/>
          <w:szCs w:val="22"/>
          <w:lang w:val="uk-UA"/>
        </w:rPr>
        <w:t xml:space="preserve"> </w:t>
      </w:r>
      <w:r w:rsidRPr="00FD2CCF">
        <w:rPr>
          <w:b/>
          <w:bCs/>
          <w:sz w:val="22"/>
          <w:szCs w:val="22"/>
          <w:lang w:val="uk-UA"/>
        </w:rPr>
        <w:t>“С</w:t>
      </w:r>
      <w:r w:rsidR="00FD2CCF" w:rsidRPr="00FD2CCF">
        <w:rPr>
          <w:b/>
          <w:bCs/>
          <w:sz w:val="22"/>
          <w:szCs w:val="22"/>
          <w:lang w:val="uk-UA"/>
        </w:rPr>
        <w:t>К</w:t>
      </w:r>
      <w:r w:rsidRPr="00FD2CCF">
        <w:rPr>
          <w:b/>
          <w:bCs/>
          <w:sz w:val="22"/>
          <w:szCs w:val="22"/>
          <w:lang w:val="uk-UA"/>
        </w:rPr>
        <w:t xml:space="preserve"> “</w:t>
      </w:r>
      <w:r w:rsidR="00FD2CCF" w:rsidRPr="00FD2CCF">
        <w:rPr>
          <w:b/>
          <w:bCs/>
          <w:sz w:val="22"/>
          <w:szCs w:val="22"/>
          <w:lang w:val="uk-UA"/>
        </w:rPr>
        <w:t>МИР</w:t>
      </w:r>
      <w:r w:rsidRPr="00FD2CCF">
        <w:rPr>
          <w:b/>
          <w:bCs/>
          <w:sz w:val="22"/>
          <w:szCs w:val="22"/>
          <w:lang w:val="uk-UA"/>
        </w:rPr>
        <w:t xml:space="preserve">” за посиланням: </w:t>
      </w:r>
      <w:hyperlink r:id="rId5" w:history="1">
        <w:r w:rsidR="00550157" w:rsidRPr="00FD2CCF">
          <w:rPr>
            <w:rStyle w:val="a5"/>
            <w:b/>
            <w:bCs/>
            <w:sz w:val="22"/>
            <w:szCs w:val="22"/>
            <w:lang w:val="uk-UA"/>
          </w:rPr>
          <w:t>http://sk-mir.com/site/pages/zvit</w:t>
        </w:r>
      </w:hyperlink>
    </w:p>
    <w:p w:rsidR="005B7D2B" w:rsidRPr="00FD2CCF" w:rsidRDefault="005B7D2B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b/>
          <w:bCs/>
          <w:sz w:val="22"/>
          <w:szCs w:val="22"/>
          <w:lang w:val="uk-UA"/>
        </w:rPr>
      </w:pP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b/>
          <w:bCs/>
          <w:sz w:val="22"/>
          <w:szCs w:val="22"/>
          <w:lang w:val="uk-UA"/>
        </w:rPr>
        <w:t>Строк подачі документів</w:t>
      </w:r>
      <w:r w:rsidRPr="00FD2CCF">
        <w:rPr>
          <w:color w:val="000000"/>
          <w:sz w:val="22"/>
          <w:szCs w:val="22"/>
          <w:lang w:val="uk-UA"/>
        </w:rPr>
        <w:t xml:space="preserve"> – </w:t>
      </w:r>
      <w:r w:rsidR="006C585C" w:rsidRPr="00FD2CCF">
        <w:rPr>
          <w:color w:val="000000"/>
          <w:sz w:val="22"/>
          <w:szCs w:val="22"/>
          <w:lang w:val="uk-UA"/>
        </w:rPr>
        <w:t xml:space="preserve">до </w:t>
      </w:r>
      <w:r w:rsidR="0084673B" w:rsidRPr="00FD2CCF">
        <w:rPr>
          <w:color w:val="000000"/>
          <w:sz w:val="22"/>
          <w:szCs w:val="22"/>
          <w:lang w:val="uk-UA"/>
        </w:rPr>
        <w:t>0</w:t>
      </w:r>
      <w:r w:rsidR="00BE031E" w:rsidRPr="00BE031E">
        <w:rPr>
          <w:color w:val="000000"/>
          <w:sz w:val="22"/>
          <w:szCs w:val="22"/>
        </w:rPr>
        <w:t>1</w:t>
      </w:r>
      <w:r w:rsidR="00550157" w:rsidRPr="00FD2CC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C84824" w:rsidRPr="00C84824">
        <w:rPr>
          <w:color w:val="000000"/>
          <w:sz w:val="22"/>
          <w:szCs w:val="22"/>
        </w:rPr>
        <w:t>березня</w:t>
      </w:r>
      <w:proofErr w:type="spellEnd"/>
      <w:r w:rsidR="00550157" w:rsidRPr="00FD2CCF">
        <w:rPr>
          <w:color w:val="000000"/>
          <w:sz w:val="22"/>
          <w:szCs w:val="22"/>
          <w:lang w:val="uk-UA"/>
        </w:rPr>
        <w:t xml:space="preserve"> 202</w:t>
      </w:r>
      <w:r w:rsidR="00C84824" w:rsidRPr="00C84824">
        <w:rPr>
          <w:color w:val="000000"/>
          <w:sz w:val="22"/>
          <w:szCs w:val="22"/>
        </w:rPr>
        <w:t>3</w:t>
      </w:r>
      <w:r w:rsidR="00550157" w:rsidRPr="00FD2CCF">
        <w:rPr>
          <w:color w:val="000000"/>
          <w:sz w:val="22"/>
          <w:szCs w:val="22"/>
          <w:lang w:val="uk-UA"/>
        </w:rPr>
        <w:t> р.</w:t>
      </w:r>
      <w:r w:rsidRPr="00FD2CCF">
        <w:rPr>
          <w:color w:val="000000"/>
          <w:sz w:val="22"/>
          <w:szCs w:val="22"/>
          <w:lang w:val="uk-UA"/>
        </w:rPr>
        <w:t xml:space="preserve"> включно.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Документи подаються за адресою:</w:t>
      </w:r>
      <w:r w:rsidR="00C45AAB" w:rsidRPr="00FD2CCF">
        <w:rPr>
          <w:color w:val="000000"/>
          <w:sz w:val="22"/>
          <w:szCs w:val="22"/>
          <w:lang w:val="uk-UA"/>
        </w:rPr>
        <w:t xml:space="preserve"> </w:t>
      </w:r>
      <w:r w:rsidR="00550157" w:rsidRPr="00FD2CCF">
        <w:rPr>
          <w:color w:val="000000"/>
          <w:sz w:val="22"/>
          <w:szCs w:val="22"/>
          <w:lang w:val="uk-UA"/>
        </w:rPr>
        <w:t>04</w:t>
      </w:r>
      <w:r w:rsidR="00C84824" w:rsidRPr="00C84824">
        <w:rPr>
          <w:color w:val="000000"/>
          <w:sz w:val="22"/>
          <w:szCs w:val="22"/>
        </w:rPr>
        <w:t>074</w:t>
      </w:r>
      <w:r w:rsidR="00550157" w:rsidRPr="00FD2CCF">
        <w:rPr>
          <w:color w:val="000000"/>
          <w:sz w:val="22"/>
          <w:szCs w:val="22"/>
          <w:lang w:val="uk-UA"/>
        </w:rPr>
        <w:t>,</w:t>
      </w:r>
      <w:r w:rsidR="00C45AAB" w:rsidRPr="00FD2CCF">
        <w:rPr>
          <w:color w:val="000000"/>
          <w:sz w:val="22"/>
          <w:szCs w:val="22"/>
          <w:lang w:val="uk-UA"/>
        </w:rPr>
        <w:t xml:space="preserve"> </w:t>
      </w:r>
      <w:r w:rsidRPr="00FD2CCF">
        <w:rPr>
          <w:color w:val="000000"/>
          <w:sz w:val="22"/>
          <w:szCs w:val="22"/>
          <w:lang w:val="uk-UA"/>
        </w:rPr>
        <w:t xml:space="preserve">м. Київ, </w:t>
      </w:r>
      <w:r w:rsidR="00550157" w:rsidRPr="00FD2CCF">
        <w:rPr>
          <w:color w:val="000000"/>
          <w:sz w:val="22"/>
          <w:szCs w:val="22"/>
          <w:lang w:val="uk-UA"/>
        </w:rPr>
        <w:t xml:space="preserve">вул. </w:t>
      </w:r>
      <w:proofErr w:type="spellStart"/>
      <w:r w:rsidR="00C84824" w:rsidRPr="00C84824">
        <w:rPr>
          <w:color w:val="000000"/>
          <w:sz w:val="22"/>
          <w:szCs w:val="22"/>
        </w:rPr>
        <w:t>Сі</w:t>
      </w:r>
      <w:proofErr w:type="gramStart"/>
      <w:r w:rsidR="00C84824" w:rsidRPr="00C84824">
        <w:rPr>
          <w:color w:val="000000"/>
          <w:sz w:val="22"/>
          <w:szCs w:val="22"/>
        </w:rPr>
        <w:t>м</w:t>
      </w:r>
      <w:proofErr w:type="spellEnd"/>
      <w:proofErr w:type="gramEnd"/>
      <w:r w:rsidR="00C84824" w:rsidRPr="00C84824">
        <w:rPr>
          <w:color w:val="000000"/>
          <w:sz w:val="22"/>
          <w:szCs w:val="22"/>
        </w:rPr>
        <w:t>’</w:t>
      </w:r>
      <w:r w:rsidR="00C84824">
        <w:rPr>
          <w:color w:val="000000"/>
          <w:sz w:val="22"/>
          <w:szCs w:val="22"/>
          <w:lang w:val="uk-UA"/>
        </w:rPr>
        <w:t xml:space="preserve">ї </w:t>
      </w:r>
      <w:proofErr w:type="spellStart"/>
      <w:r w:rsidR="00C84824">
        <w:rPr>
          <w:color w:val="000000"/>
          <w:sz w:val="22"/>
          <w:szCs w:val="22"/>
          <w:lang w:val="uk-UA"/>
        </w:rPr>
        <w:t>Кульженків</w:t>
      </w:r>
      <w:proofErr w:type="spellEnd"/>
      <w:r w:rsidR="00550157" w:rsidRPr="00FD2CCF">
        <w:rPr>
          <w:color w:val="000000"/>
          <w:sz w:val="22"/>
          <w:szCs w:val="22"/>
          <w:lang w:val="uk-UA"/>
        </w:rPr>
        <w:t>,</w:t>
      </w:r>
      <w:r w:rsidR="00C45AAB" w:rsidRPr="00FD2CCF">
        <w:rPr>
          <w:color w:val="000000"/>
          <w:sz w:val="22"/>
          <w:szCs w:val="22"/>
          <w:lang w:val="uk-UA"/>
        </w:rPr>
        <w:t xml:space="preserve"> буд. </w:t>
      </w:r>
      <w:r w:rsidR="00C84824" w:rsidRPr="00C84824">
        <w:rPr>
          <w:color w:val="000000"/>
          <w:sz w:val="22"/>
          <w:szCs w:val="22"/>
        </w:rPr>
        <w:t>14</w:t>
      </w:r>
      <w:r w:rsidR="00550157" w:rsidRPr="00FD2CCF">
        <w:rPr>
          <w:color w:val="000000"/>
          <w:sz w:val="22"/>
          <w:szCs w:val="22"/>
          <w:lang w:val="uk-UA"/>
        </w:rPr>
        <w:t>,</w:t>
      </w:r>
      <w:r w:rsidR="00C45AAB" w:rsidRPr="00FD2CCF">
        <w:rPr>
          <w:color w:val="000000"/>
          <w:sz w:val="22"/>
          <w:szCs w:val="22"/>
          <w:lang w:val="uk-UA"/>
        </w:rPr>
        <w:t xml:space="preserve"> </w:t>
      </w:r>
      <w:r w:rsidR="00550157" w:rsidRPr="00FD2CCF">
        <w:rPr>
          <w:color w:val="000000"/>
          <w:sz w:val="22"/>
          <w:szCs w:val="22"/>
          <w:lang w:val="uk-UA"/>
        </w:rPr>
        <w:t>або на електронну адресу</w:t>
      </w:r>
      <w:r w:rsidRPr="00FD2CCF">
        <w:rPr>
          <w:color w:val="000000"/>
          <w:sz w:val="22"/>
          <w:szCs w:val="22"/>
          <w:lang w:val="uk-UA"/>
        </w:rPr>
        <w:t>: </w:t>
      </w:r>
      <w:hyperlink r:id="rId6" w:history="1">
        <w:r w:rsidR="00550157" w:rsidRPr="00FD2CCF">
          <w:rPr>
            <w:rStyle w:val="a5"/>
            <w:sz w:val="22"/>
            <w:szCs w:val="22"/>
            <w:lang w:val="uk-UA"/>
          </w:rPr>
          <w:t>info@sk-mir.com/</w:t>
        </w:r>
      </w:hyperlink>
      <w:r w:rsidR="00550157" w:rsidRPr="00FD2CCF">
        <w:rPr>
          <w:color w:val="000000"/>
          <w:sz w:val="22"/>
          <w:szCs w:val="22"/>
          <w:lang w:val="uk-UA"/>
        </w:rPr>
        <w:t>.</w:t>
      </w:r>
    </w:p>
    <w:p w:rsidR="0048488E" w:rsidRPr="00FD2CCF" w:rsidRDefault="0048488E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b/>
          <w:bCs/>
          <w:sz w:val="22"/>
          <w:szCs w:val="22"/>
          <w:lang w:val="uk-UA"/>
        </w:rPr>
        <w:t>Контактні особи:</w:t>
      </w:r>
      <w:r w:rsidRPr="00FD2CCF">
        <w:rPr>
          <w:color w:val="000000"/>
          <w:sz w:val="22"/>
          <w:szCs w:val="22"/>
          <w:lang w:val="uk-UA"/>
        </w:rPr>
        <w:t xml:space="preserve"> – </w:t>
      </w:r>
      <w:r w:rsidR="00550157" w:rsidRPr="00FD2CCF">
        <w:rPr>
          <w:color w:val="000000"/>
          <w:sz w:val="22"/>
          <w:szCs w:val="22"/>
          <w:lang w:val="uk-UA"/>
        </w:rPr>
        <w:t>Голова Правління</w:t>
      </w:r>
      <w:r w:rsidRPr="00FD2CCF">
        <w:rPr>
          <w:color w:val="000000"/>
          <w:sz w:val="22"/>
          <w:szCs w:val="22"/>
          <w:lang w:val="uk-UA"/>
        </w:rPr>
        <w:t xml:space="preserve"> </w:t>
      </w:r>
      <w:r w:rsidR="00550157" w:rsidRPr="00FD2CCF">
        <w:rPr>
          <w:color w:val="000000"/>
          <w:sz w:val="22"/>
          <w:szCs w:val="22"/>
          <w:lang w:val="uk-UA"/>
        </w:rPr>
        <w:t>Бабко В.Л.</w:t>
      </w:r>
      <w:r w:rsidR="00823442" w:rsidRPr="00FD2CCF">
        <w:rPr>
          <w:color w:val="000000"/>
          <w:sz w:val="22"/>
          <w:szCs w:val="22"/>
          <w:lang w:val="uk-UA"/>
        </w:rPr>
        <w:t xml:space="preserve">; </w:t>
      </w:r>
      <w:r w:rsidR="009054C1" w:rsidRPr="00FD2CCF">
        <w:rPr>
          <w:color w:val="000000"/>
          <w:sz w:val="22"/>
          <w:szCs w:val="22"/>
          <w:lang w:val="uk-UA"/>
        </w:rPr>
        <w:t xml:space="preserve">головний бухгалтер </w:t>
      </w:r>
      <w:r w:rsidR="00C84824" w:rsidRPr="00C84824">
        <w:rPr>
          <w:color w:val="000000"/>
          <w:sz w:val="22"/>
          <w:szCs w:val="22"/>
        </w:rPr>
        <w:t>Войтович Л.В.</w:t>
      </w:r>
      <w:r w:rsidR="00550157" w:rsidRPr="00FD2CCF">
        <w:rPr>
          <w:color w:val="000000"/>
          <w:sz w:val="22"/>
          <w:szCs w:val="22"/>
          <w:lang w:val="uk-UA"/>
        </w:rPr>
        <w:t>., тел. (044) 390-08-88.</w:t>
      </w:r>
    </w:p>
    <w:p w:rsidR="00FF5D3C" w:rsidRPr="00FD2CCF" w:rsidRDefault="00FF5D3C" w:rsidP="002B4B94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</w:p>
    <w:p w:rsidR="0048488E" w:rsidRPr="00FD2CCF" w:rsidRDefault="0048488E" w:rsidP="002B4B94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FD2CCF">
        <w:rPr>
          <w:color w:val="000000"/>
          <w:sz w:val="22"/>
          <w:szCs w:val="22"/>
          <w:lang w:val="uk-UA"/>
        </w:rPr>
        <w:t>Документи, що надійшли після встановленого строку або подані не в повному обсязі чи з порушенням умов розглядатись не будуть.</w:t>
      </w:r>
    </w:p>
    <w:p w:rsidR="00C72F19" w:rsidRPr="00FD2CCF" w:rsidRDefault="00C72F19" w:rsidP="002B4B94">
      <w:pPr>
        <w:pStyle w:val="a3"/>
        <w:shd w:val="clear" w:color="auto" w:fill="FFFFFF"/>
        <w:spacing w:before="0" w:beforeAutospacing="0" w:after="75" w:afterAutospacing="0"/>
        <w:jc w:val="both"/>
        <w:rPr>
          <w:lang w:val="uk-UA"/>
        </w:rPr>
      </w:pPr>
    </w:p>
    <w:p w:rsidR="00494FBD" w:rsidRPr="00FD2CCF" w:rsidRDefault="00C72F19" w:rsidP="002B4B94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bookmarkStart w:id="0" w:name="_GoBack"/>
      <w:r w:rsidRPr="00FD2CCF">
        <w:rPr>
          <w:sz w:val="22"/>
          <w:szCs w:val="22"/>
          <w:lang w:val="uk-UA"/>
        </w:rPr>
        <w:t xml:space="preserve">Результати конкурсу будуть повідомлені переможцю </w:t>
      </w:r>
      <w:r w:rsidR="00FF5D3C" w:rsidRPr="00FD2CCF">
        <w:rPr>
          <w:sz w:val="22"/>
          <w:szCs w:val="22"/>
          <w:lang w:val="uk-UA"/>
        </w:rPr>
        <w:t xml:space="preserve">до 18 год. 00 хв. </w:t>
      </w:r>
      <w:r w:rsidR="00BE031E" w:rsidRPr="00BE031E">
        <w:rPr>
          <w:sz w:val="22"/>
          <w:szCs w:val="22"/>
        </w:rPr>
        <w:t>05</w:t>
      </w:r>
      <w:r w:rsidRPr="00FD2CCF">
        <w:rPr>
          <w:sz w:val="22"/>
          <w:szCs w:val="22"/>
          <w:lang w:val="uk-UA"/>
        </w:rPr>
        <w:t xml:space="preserve"> </w:t>
      </w:r>
      <w:proofErr w:type="spellStart"/>
      <w:r w:rsidR="00C84824" w:rsidRPr="00C84824">
        <w:rPr>
          <w:sz w:val="22"/>
          <w:szCs w:val="22"/>
        </w:rPr>
        <w:t>березня</w:t>
      </w:r>
      <w:proofErr w:type="spellEnd"/>
      <w:r w:rsidRPr="00FD2CCF">
        <w:rPr>
          <w:sz w:val="22"/>
          <w:szCs w:val="22"/>
          <w:lang w:val="uk-UA"/>
        </w:rPr>
        <w:t xml:space="preserve"> 202</w:t>
      </w:r>
      <w:r w:rsidR="00C84824">
        <w:rPr>
          <w:sz w:val="22"/>
          <w:szCs w:val="22"/>
          <w:lang w:val="en-US"/>
        </w:rPr>
        <w:t>3</w:t>
      </w:r>
      <w:r w:rsidRPr="00FD2CCF">
        <w:rPr>
          <w:sz w:val="22"/>
          <w:szCs w:val="22"/>
          <w:lang w:val="uk-UA"/>
        </w:rPr>
        <w:t xml:space="preserve"> року.</w:t>
      </w:r>
      <w:bookmarkEnd w:id="0"/>
    </w:p>
    <w:sectPr w:rsidR="00494FBD" w:rsidRPr="00FD2CCF" w:rsidSect="00652B71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0765"/>
    <w:multiLevelType w:val="hybridMultilevel"/>
    <w:tmpl w:val="4DF8A104"/>
    <w:lvl w:ilvl="0" w:tplc="4E021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06AB9"/>
    <w:multiLevelType w:val="hybridMultilevel"/>
    <w:tmpl w:val="187C9540"/>
    <w:lvl w:ilvl="0" w:tplc="69185D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4136F"/>
    <w:multiLevelType w:val="hybridMultilevel"/>
    <w:tmpl w:val="CA42FF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FE0"/>
    <w:rsid w:val="00026AA8"/>
    <w:rsid w:val="000B20BB"/>
    <w:rsid w:val="000F6BB7"/>
    <w:rsid w:val="001203BA"/>
    <w:rsid w:val="001615FA"/>
    <w:rsid w:val="001C7EE2"/>
    <w:rsid w:val="001F341F"/>
    <w:rsid w:val="001F7C6E"/>
    <w:rsid w:val="002133BC"/>
    <w:rsid w:val="002B4B94"/>
    <w:rsid w:val="002C50E6"/>
    <w:rsid w:val="003361DA"/>
    <w:rsid w:val="003565ED"/>
    <w:rsid w:val="003E46BB"/>
    <w:rsid w:val="00426DA2"/>
    <w:rsid w:val="0048488E"/>
    <w:rsid w:val="00492223"/>
    <w:rsid w:val="00494FBD"/>
    <w:rsid w:val="004C32B3"/>
    <w:rsid w:val="004F0980"/>
    <w:rsid w:val="005324A3"/>
    <w:rsid w:val="00550157"/>
    <w:rsid w:val="005A7ADC"/>
    <w:rsid w:val="005B0A71"/>
    <w:rsid w:val="005B7D2B"/>
    <w:rsid w:val="006003A9"/>
    <w:rsid w:val="00624372"/>
    <w:rsid w:val="00642905"/>
    <w:rsid w:val="00650863"/>
    <w:rsid w:val="00652B71"/>
    <w:rsid w:val="00670C8E"/>
    <w:rsid w:val="00680178"/>
    <w:rsid w:val="0069636F"/>
    <w:rsid w:val="00697818"/>
    <w:rsid w:val="006B455B"/>
    <w:rsid w:val="006C4D15"/>
    <w:rsid w:val="006C585C"/>
    <w:rsid w:val="006D4D8B"/>
    <w:rsid w:val="006D5E62"/>
    <w:rsid w:val="007707FD"/>
    <w:rsid w:val="007D5F34"/>
    <w:rsid w:val="007F41F6"/>
    <w:rsid w:val="00823442"/>
    <w:rsid w:val="0084673B"/>
    <w:rsid w:val="0089120D"/>
    <w:rsid w:val="008A3C3D"/>
    <w:rsid w:val="008C1B6B"/>
    <w:rsid w:val="008C2BE9"/>
    <w:rsid w:val="008C5E53"/>
    <w:rsid w:val="008D029F"/>
    <w:rsid w:val="009054C1"/>
    <w:rsid w:val="009316FD"/>
    <w:rsid w:val="00932101"/>
    <w:rsid w:val="00936BB6"/>
    <w:rsid w:val="009938D1"/>
    <w:rsid w:val="009F4A62"/>
    <w:rsid w:val="00A10092"/>
    <w:rsid w:val="00AF3BA4"/>
    <w:rsid w:val="00B23662"/>
    <w:rsid w:val="00B254C6"/>
    <w:rsid w:val="00B73C14"/>
    <w:rsid w:val="00BB59BB"/>
    <w:rsid w:val="00BD33DB"/>
    <w:rsid w:val="00BE031E"/>
    <w:rsid w:val="00C251E4"/>
    <w:rsid w:val="00C36D27"/>
    <w:rsid w:val="00C45AAB"/>
    <w:rsid w:val="00C63EF8"/>
    <w:rsid w:val="00C72F19"/>
    <w:rsid w:val="00C84824"/>
    <w:rsid w:val="00C93E63"/>
    <w:rsid w:val="00C940C8"/>
    <w:rsid w:val="00CE5975"/>
    <w:rsid w:val="00D2033E"/>
    <w:rsid w:val="00D36A7F"/>
    <w:rsid w:val="00D579CB"/>
    <w:rsid w:val="00D82984"/>
    <w:rsid w:val="00DA7FE0"/>
    <w:rsid w:val="00DF6DB8"/>
    <w:rsid w:val="00E427E0"/>
    <w:rsid w:val="00EB669E"/>
    <w:rsid w:val="00F7370A"/>
    <w:rsid w:val="00FB1E2C"/>
    <w:rsid w:val="00FD2CCF"/>
    <w:rsid w:val="00FF0B6B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7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7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A7FE0"/>
    <w:rPr>
      <w:rFonts w:cs="Times New Roman"/>
      <w:b/>
      <w:bCs/>
    </w:rPr>
  </w:style>
  <w:style w:type="character" w:styleId="a5">
    <w:name w:val="Hyperlink"/>
    <w:basedOn w:val="a0"/>
    <w:uiPriority w:val="99"/>
    <w:rsid w:val="00DA7FE0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6D5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-mir.com/" TargetMode="External"/><Relationship Id="rId5" Type="http://schemas.openxmlformats.org/officeDocument/2006/relationships/hyperlink" Target="http://sk-mir.com/site/pages/zv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dimitriy</cp:lastModifiedBy>
  <cp:revision>3</cp:revision>
  <cp:lastPrinted>2020-01-21T09:29:00Z</cp:lastPrinted>
  <dcterms:created xsi:type="dcterms:W3CDTF">2021-02-04T08:40:00Z</dcterms:created>
  <dcterms:modified xsi:type="dcterms:W3CDTF">2023-03-09T12:50:00Z</dcterms:modified>
</cp:coreProperties>
</file>